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915A" w14:textId="77777777" w:rsidR="00006CF9" w:rsidRPr="00F51EDB" w:rsidRDefault="00006CF9">
      <w:pPr>
        <w:rPr>
          <w:b/>
          <w:bCs/>
        </w:rPr>
      </w:pPr>
      <w:r w:rsidRPr="00F51EDB">
        <w:rPr>
          <w:b/>
          <w:bCs/>
        </w:rPr>
        <w:t xml:space="preserve">PRZEDMIOTOWY SYSTEM OCENIANIA Z CHEMII KLASY 7 – 8 </w:t>
      </w:r>
    </w:p>
    <w:p w14:paraId="7CD79294" w14:textId="77777777" w:rsidR="00006CF9" w:rsidRDefault="00006CF9">
      <w:r w:rsidRPr="00006CF9">
        <w:t xml:space="preserve">Nowa podstawa programowa kształcenia ogólnego zakłada następujące cele kształcenia (wymagania ogólne) w szkole podstawowej: </w:t>
      </w:r>
    </w:p>
    <w:p w14:paraId="4BB85F90" w14:textId="7B36EADB" w:rsidR="00006CF9" w:rsidRPr="0040301C" w:rsidRDefault="00006CF9" w:rsidP="00006CF9">
      <w:pPr>
        <w:pStyle w:val="Akapitzlist"/>
        <w:numPr>
          <w:ilvl w:val="0"/>
          <w:numId w:val="1"/>
        </w:numPr>
        <w:rPr>
          <w:u w:val="single"/>
        </w:rPr>
      </w:pPr>
      <w:r w:rsidRPr="0040301C">
        <w:rPr>
          <w:u w:val="single"/>
        </w:rPr>
        <w:t>Pozyskiwanie, przetwarzanie i tworzenie informacji:</w:t>
      </w:r>
    </w:p>
    <w:p w14:paraId="5F702AF2" w14:textId="653DA6AE" w:rsidR="00006CF9" w:rsidRDefault="00006CF9" w:rsidP="00006CF9">
      <w:pPr>
        <w:pStyle w:val="Akapitzlist"/>
        <w:numPr>
          <w:ilvl w:val="0"/>
          <w:numId w:val="2"/>
        </w:numPr>
      </w:pPr>
      <w:r w:rsidRPr="00006CF9">
        <w:t>pozyskiwanie i przetwarzanie informacji z różnych źródeł z wykorzystaniem technologii informacyjno-komunikacyjnych;</w:t>
      </w:r>
    </w:p>
    <w:p w14:paraId="5D228119" w14:textId="4241A6F5" w:rsidR="00006CF9" w:rsidRDefault="00006CF9" w:rsidP="00006CF9">
      <w:pPr>
        <w:pStyle w:val="Akapitzlist"/>
        <w:numPr>
          <w:ilvl w:val="0"/>
          <w:numId w:val="2"/>
        </w:numPr>
      </w:pPr>
      <w:r w:rsidRPr="00006CF9">
        <w:t xml:space="preserve">ocena wiarygodności uzyskanych danych; </w:t>
      </w:r>
    </w:p>
    <w:p w14:paraId="0D53404E" w14:textId="77777777" w:rsidR="00006CF9" w:rsidRDefault="00006CF9" w:rsidP="00006CF9">
      <w:pPr>
        <w:pStyle w:val="Akapitzlist"/>
        <w:numPr>
          <w:ilvl w:val="0"/>
          <w:numId w:val="2"/>
        </w:numPr>
      </w:pPr>
      <w:r w:rsidRPr="00006CF9">
        <w:t xml:space="preserve">konstruowanie wykresów, tabel i schematów na podstawie dostępnych informacji. </w:t>
      </w:r>
    </w:p>
    <w:p w14:paraId="2DB93E25" w14:textId="3691E207" w:rsidR="00006CF9" w:rsidRPr="0040301C" w:rsidRDefault="00006CF9" w:rsidP="00006CF9">
      <w:pPr>
        <w:pStyle w:val="Akapitzlist"/>
        <w:numPr>
          <w:ilvl w:val="0"/>
          <w:numId w:val="1"/>
        </w:numPr>
        <w:rPr>
          <w:u w:val="single"/>
        </w:rPr>
      </w:pPr>
      <w:r w:rsidRPr="0040301C">
        <w:rPr>
          <w:u w:val="single"/>
        </w:rPr>
        <w:t xml:space="preserve">Rozumowanie i zastosowanie nabytej wiedzy do rozwiązywania problemów: </w:t>
      </w:r>
    </w:p>
    <w:p w14:paraId="288C11E0" w14:textId="6075ABEC" w:rsidR="00006CF9" w:rsidRDefault="00006CF9" w:rsidP="00006CF9">
      <w:pPr>
        <w:ind w:left="60"/>
      </w:pPr>
      <w:r>
        <w:t xml:space="preserve">        </w:t>
      </w:r>
      <w:r w:rsidRPr="00006CF9">
        <w:t xml:space="preserve">• opisywanie właściwości substancji i wyjaśnianie przebiegu prostych procesów </w:t>
      </w:r>
      <w:r w:rsidR="00F51EDB">
        <w:t xml:space="preserve">  </w:t>
      </w:r>
      <w:r w:rsidRPr="00006CF9">
        <w:t xml:space="preserve">chemicznych; </w:t>
      </w:r>
    </w:p>
    <w:p w14:paraId="4C8285D7" w14:textId="41220704" w:rsidR="00006CF9" w:rsidRDefault="00F51EDB" w:rsidP="00006CF9">
      <w:pPr>
        <w:ind w:left="60"/>
      </w:pPr>
      <w:r>
        <w:t xml:space="preserve">       </w:t>
      </w:r>
      <w:r w:rsidR="00006CF9" w:rsidRPr="00006CF9">
        <w:t xml:space="preserve">• wskazywanie związku właściwości różnych substancji z ich zastosowaniami i wpływem na środowisko naturalne; </w:t>
      </w:r>
    </w:p>
    <w:p w14:paraId="578A8F83" w14:textId="5BABA017" w:rsidR="00006CF9" w:rsidRDefault="00F51EDB" w:rsidP="00006CF9">
      <w:pPr>
        <w:ind w:left="60"/>
      </w:pPr>
      <w:r>
        <w:t xml:space="preserve">      </w:t>
      </w:r>
      <w:r w:rsidR="00006CF9" w:rsidRPr="00006CF9">
        <w:t xml:space="preserve">• respektowanie podstawowych zasad ochrony środowiska; </w:t>
      </w:r>
    </w:p>
    <w:p w14:paraId="0288EC9E" w14:textId="49507BF8" w:rsidR="00006CF9" w:rsidRDefault="00F51EDB" w:rsidP="00006CF9">
      <w:pPr>
        <w:ind w:left="60"/>
      </w:pPr>
      <w:r>
        <w:t xml:space="preserve">      </w:t>
      </w:r>
      <w:r w:rsidR="00006CF9" w:rsidRPr="00006CF9">
        <w:t xml:space="preserve">• wskazywanie związku między właściwościami substancji a ich budową chemiczną; </w:t>
      </w:r>
    </w:p>
    <w:p w14:paraId="049F17D9" w14:textId="2B87B453" w:rsidR="00006CF9" w:rsidRDefault="00F51EDB" w:rsidP="00006CF9">
      <w:pPr>
        <w:ind w:left="60"/>
      </w:pPr>
      <w:r>
        <w:t xml:space="preserve">      </w:t>
      </w:r>
      <w:r w:rsidR="00006CF9" w:rsidRPr="00006CF9">
        <w:t xml:space="preserve">• wykorzystanie wiedzy do rozwiązywania prostych problemów chemicznych; </w:t>
      </w:r>
    </w:p>
    <w:p w14:paraId="6E1BF67B" w14:textId="61796983" w:rsidR="00006CF9" w:rsidRDefault="00F51EDB" w:rsidP="00006CF9">
      <w:pPr>
        <w:ind w:left="60"/>
      </w:pPr>
      <w:r>
        <w:t xml:space="preserve">      </w:t>
      </w:r>
      <w:r w:rsidR="00006CF9" w:rsidRPr="00006CF9">
        <w:t xml:space="preserve">• stosowanie poprawnej terminologii; </w:t>
      </w:r>
    </w:p>
    <w:p w14:paraId="41E79924" w14:textId="209036FC" w:rsidR="00006CF9" w:rsidRDefault="00F51EDB" w:rsidP="00006CF9">
      <w:pPr>
        <w:ind w:left="60"/>
      </w:pPr>
      <w:r>
        <w:t xml:space="preserve">      </w:t>
      </w:r>
      <w:r w:rsidR="00006CF9" w:rsidRPr="00006CF9">
        <w:t xml:space="preserve">• wykonywanie obliczeń dotyczących praw chemicznych. </w:t>
      </w:r>
    </w:p>
    <w:p w14:paraId="0812CD12" w14:textId="5451F2F2" w:rsidR="00006CF9" w:rsidRPr="0040301C" w:rsidRDefault="00006CF9" w:rsidP="00006CF9">
      <w:pPr>
        <w:pStyle w:val="Akapitzlist"/>
        <w:numPr>
          <w:ilvl w:val="0"/>
          <w:numId w:val="1"/>
        </w:numPr>
        <w:rPr>
          <w:u w:val="single"/>
        </w:rPr>
      </w:pPr>
      <w:r w:rsidRPr="0040301C">
        <w:rPr>
          <w:u w:val="single"/>
        </w:rPr>
        <w:t xml:space="preserve">Opanowanie czynności praktycznych: </w:t>
      </w:r>
    </w:p>
    <w:p w14:paraId="3CF0F51F" w14:textId="2DA35F32" w:rsidR="00006CF9" w:rsidRDefault="00F51EDB" w:rsidP="00006CF9">
      <w:pPr>
        <w:ind w:left="60"/>
      </w:pPr>
      <w:r>
        <w:t xml:space="preserve">      </w:t>
      </w:r>
      <w:r w:rsidR="00006CF9" w:rsidRPr="00006CF9">
        <w:t xml:space="preserve">• bezpieczne posługiwanie się prostym sprzętem laboratoryjnym i podstawowymi odczynnikami chemicznymi; </w:t>
      </w:r>
    </w:p>
    <w:p w14:paraId="1317CE75" w14:textId="65F2C603" w:rsidR="00006CF9" w:rsidRDefault="00F51EDB" w:rsidP="00006CF9">
      <w:pPr>
        <w:ind w:left="60"/>
      </w:pPr>
      <w:r>
        <w:t xml:space="preserve">     </w:t>
      </w:r>
      <w:r w:rsidR="00006CF9" w:rsidRPr="00006CF9">
        <w:t xml:space="preserve">• projektowanie i przeprowadzanie prostych doświadczeń chemicznych; </w:t>
      </w:r>
    </w:p>
    <w:p w14:paraId="338320B3" w14:textId="482133F3" w:rsidR="00006CF9" w:rsidRDefault="00F51EDB" w:rsidP="00006CF9">
      <w:pPr>
        <w:ind w:left="60"/>
      </w:pPr>
      <w:r>
        <w:t xml:space="preserve">     </w:t>
      </w:r>
      <w:r w:rsidR="00006CF9" w:rsidRPr="00006CF9">
        <w:t xml:space="preserve">• rejestrowanie wyników doświadczeń chemicznych w różnych formach, formułowanie obserwacji, wniosków. </w:t>
      </w:r>
    </w:p>
    <w:p w14:paraId="785E243D" w14:textId="77777777" w:rsidR="00006CF9" w:rsidRDefault="00006CF9" w:rsidP="00006CF9">
      <w:pPr>
        <w:ind w:left="60"/>
      </w:pPr>
      <w:r w:rsidRPr="00006CF9">
        <w:t xml:space="preserve">1. Celem oceniania jest zbadanie poziomu wiedzy i umiejętności ucznia, określenie jego mocnych stron oraz wskazywanie ewentualnych braków w dotychczasowej nauce.  </w:t>
      </w:r>
    </w:p>
    <w:p w14:paraId="16D73DBF" w14:textId="77777777" w:rsidR="00006CF9" w:rsidRDefault="00006CF9" w:rsidP="00006CF9">
      <w:pPr>
        <w:ind w:left="60"/>
      </w:pPr>
      <w:r w:rsidRPr="00006CF9">
        <w:t xml:space="preserve">2. Ocenie podlegają: </w:t>
      </w:r>
    </w:p>
    <w:p w14:paraId="76D1AE88" w14:textId="612CC123" w:rsidR="00006CF9" w:rsidRDefault="00F51EDB" w:rsidP="00006CF9">
      <w:pPr>
        <w:ind w:left="60"/>
      </w:pPr>
      <w:r>
        <w:t xml:space="preserve">    </w:t>
      </w:r>
      <w:r w:rsidR="00006CF9" w:rsidRPr="00006CF9">
        <w:t xml:space="preserve">1) sprawdziany (testy) </w:t>
      </w:r>
    </w:p>
    <w:p w14:paraId="50FF18AB" w14:textId="66E6F738" w:rsidR="00006CF9" w:rsidRDefault="00F51EDB" w:rsidP="00006CF9">
      <w:pPr>
        <w:ind w:left="60"/>
      </w:pPr>
      <w:r>
        <w:t xml:space="preserve">    </w:t>
      </w:r>
      <w:r w:rsidR="00006CF9" w:rsidRPr="00006CF9">
        <w:t xml:space="preserve">2) kartkówki (częstotliwość w miarę potrzeb) </w:t>
      </w:r>
    </w:p>
    <w:p w14:paraId="02FE1DB9" w14:textId="48AB4A3D" w:rsidR="00006CF9" w:rsidRDefault="00F51EDB" w:rsidP="00006CF9">
      <w:pPr>
        <w:ind w:left="60"/>
      </w:pPr>
      <w:r>
        <w:t xml:space="preserve">    </w:t>
      </w:r>
      <w:r w:rsidR="00006CF9" w:rsidRPr="00006CF9">
        <w:t xml:space="preserve">3) odpowiedzi ustne  </w:t>
      </w:r>
    </w:p>
    <w:p w14:paraId="130252C6" w14:textId="06ACD8AA" w:rsidR="00006CF9" w:rsidRDefault="00F51EDB" w:rsidP="00006CF9">
      <w:pPr>
        <w:ind w:left="60"/>
      </w:pPr>
      <w:r>
        <w:t xml:space="preserve">    </w:t>
      </w:r>
    </w:p>
    <w:p w14:paraId="1769F043" w14:textId="167717A7" w:rsidR="00006CF9" w:rsidRDefault="0040301C" w:rsidP="00006CF9">
      <w:pPr>
        <w:ind w:left="60"/>
      </w:pPr>
      <w:r>
        <w:lastRenderedPageBreak/>
        <w:t xml:space="preserve">    4</w:t>
      </w:r>
      <w:r w:rsidR="00006CF9" w:rsidRPr="00006CF9">
        <w:t xml:space="preserve">) aktywność, zaangażowanie, udział w konkursach </w:t>
      </w:r>
    </w:p>
    <w:p w14:paraId="7E2196D5" w14:textId="4DE12FF2" w:rsidR="00006CF9" w:rsidRDefault="00F51EDB" w:rsidP="00006CF9">
      <w:pPr>
        <w:ind w:left="60"/>
      </w:pPr>
      <w:r>
        <w:t xml:space="preserve">   </w:t>
      </w:r>
      <w:r w:rsidR="0040301C">
        <w:t>5</w:t>
      </w:r>
      <w:r w:rsidR="00006CF9" w:rsidRPr="00006CF9">
        <w:t xml:space="preserve">) prace długoterminowe (np. realizacja projektów edukacyjnych)  </w:t>
      </w:r>
    </w:p>
    <w:p w14:paraId="6145A3F7" w14:textId="77381417" w:rsidR="00006CF9" w:rsidRDefault="00006CF9" w:rsidP="00F51EDB">
      <w:pPr>
        <w:ind w:left="60"/>
        <w:jc w:val="center"/>
      </w:pPr>
      <w:r w:rsidRPr="00006CF9">
        <w:t xml:space="preserve">3. Zasady wystawiania ocen ze sprawdzianów pisemnych i testów (przelicznik procentowy):  </w:t>
      </w:r>
      <w:r w:rsidR="00F51EDB">
        <w:t xml:space="preserve">     </w:t>
      </w:r>
      <w:r w:rsidRPr="00006CF9">
        <w:t>1) ocena celująca (cel) –100%</w:t>
      </w:r>
    </w:p>
    <w:p w14:paraId="49205610" w14:textId="2B67017C" w:rsidR="00006CF9" w:rsidRDefault="00F51EDB" w:rsidP="00F51EDB">
      <w:pPr>
        <w:ind w:left="60"/>
        <w:jc w:val="center"/>
      </w:pPr>
      <w:r>
        <w:t xml:space="preserve">       </w:t>
      </w:r>
      <w:r w:rsidR="00006CF9" w:rsidRPr="00006CF9">
        <w:t>2) ocena bardzo dobra (</w:t>
      </w:r>
      <w:proofErr w:type="spellStart"/>
      <w:r w:rsidR="00006CF9" w:rsidRPr="00006CF9">
        <w:t>bdb</w:t>
      </w:r>
      <w:proofErr w:type="spellEnd"/>
      <w:r w:rsidR="00006CF9" w:rsidRPr="00006CF9">
        <w:t>) – 9</w:t>
      </w:r>
      <w:r w:rsidR="0040301C">
        <w:t>1</w:t>
      </w:r>
      <w:r w:rsidR="00006CF9" w:rsidRPr="00006CF9">
        <w:t>% - 9</w:t>
      </w:r>
      <w:r w:rsidR="0040301C">
        <w:t>9</w:t>
      </w:r>
      <w:r w:rsidR="00006CF9" w:rsidRPr="00006CF9">
        <w:t>%</w:t>
      </w:r>
    </w:p>
    <w:p w14:paraId="29834378" w14:textId="5C6C7E22" w:rsidR="00006CF9" w:rsidRDefault="00F51EDB" w:rsidP="00F51EDB">
      <w:pPr>
        <w:ind w:left="60"/>
      </w:pPr>
      <w:r>
        <w:t xml:space="preserve">                                                  </w:t>
      </w:r>
      <w:r w:rsidR="00006CF9" w:rsidRPr="00006CF9">
        <w:t>3) ocena dobra (</w:t>
      </w:r>
      <w:proofErr w:type="spellStart"/>
      <w:r w:rsidR="00006CF9" w:rsidRPr="00006CF9">
        <w:t>db</w:t>
      </w:r>
      <w:proofErr w:type="spellEnd"/>
      <w:r w:rsidR="00006CF9" w:rsidRPr="00006CF9">
        <w:t>)– 7</w:t>
      </w:r>
      <w:r w:rsidR="0040301C">
        <w:t>6</w:t>
      </w:r>
      <w:r w:rsidR="00006CF9" w:rsidRPr="00006CF9">
        <w:t>% - 9</w:t>
      </w:r>
      <w:r w:rsidR="0040301C">
        <w:t>0</w:t>
      </w:r>
      <w:r w:rsidR="00006CF9" w:rsidRPr="00006CF9">
        <w:t>%</w:t>
      </w:r>
    </w:p>
    <w:p w14:paraId="01B86693" w14:textId="4A13972D" w:rsidR="00006CF9" w:rsidRDefault="00F51EDB" w:rsidP="00F51EDB">
      <w:pPr>
        <w:ind w:left="60"/>
        <w:jc w:val="center"/>
      </w:pPr>
      <w:r>
        <w:t xml:space="preserve"> </w:t>
      </w:r>
      <w:r w:rsidR="00006CF9" w:rsidRPr="00006CF9">
        <w:t>4) ocena dostateczna (</w:t>
      </w:r>
      <w:proofErr w:type="spellStart"/>
      <w:r w:rsidR="00006CF9" w:rsidRPr="00006CF9">
        <w:t>dst</w:t>
      </w:r>
      <w:proofErr w:type="spellEnd"/>
      <w:r w:rsidR="00006CF9" w:rsidRPr="00006CF9">
        <w:t xml:space="preserve">) – </w:t>
      </w:r>
      <w:r w:rsidR="0040301C">
        <w:t>51</w:t>
      </w:r>
      <w:r w:rsidR="00006CF9" w:rsidRPr="00006CF9">
        <w:t xml:space="preserve">% - </w:t>
      </w:r>
      <w:r w:rsidR="0040301C">
        <w:t>75</w:t>
      </w:r>
      <w:r w:rsidR="00006CF9" w:rsidRPr="00006CF9">
        <w:t>%</w:t>
      </w:r>
    </w:p>
    <w:p w14:paraId="37559C34" w14:textId="3AE8A457" w:rsidR="00006CF9" w:rsidRDefault="00F51EDB" w:rsidP="00F51EDB">
      <w:pPr>
        <w:ind w:left="60"/>
        <w:jc w:val="center"/>
      </w:pPr>
      <w:r>
        <w:t xml:space="preserve">      </w:t>
      </w:r>
      <w:r w:rsidR="00006CF9" w:rsidRPr="00006CF9">
        <w:t>5) ocena dopuszczająca (</w:t>
      </w:r>
      <w:proofErr w:type="spellStart"/>
      <w:r w:rsidR="00006CF9" w:rsidRPr="00006CF9">
        <w:t>dop</w:t>
      </w:r>
      <w:proofErr w:type="spellEnd"/>
      <w:r w:rsidR="00006CF9" w:rsidRPr="00006CF9">
        <w:t>) – 3</w:t>
      </w:r>
      <w:r w:rsidR="0040301C">
        <w:t>1</w:t>
      </w:r>
      <w:r w:rsidR="00006CF9" w:rsidRPr="00006CF9">
        <w:t xml:space="preserve">% - </w:t>
      </w:r>
      <w:r w:rsidR="0040301C">
        <w:t>50</w:t>
      </w:r>
      <w:r w:rsidR="00006CF9" w:rsidRPr="00006CF9">
        <w:t>%</w:t>
      </w:r>
    </w:p>
    <w:p w14:paraId="7998CA56" w14:textId="669BEBAA" w:rsidR="00006CF9" w:rsidRDefault="00F51EDB" w:rsidP="00F51EDB">
      <w:pPr>
        <w:ind w:left="60"/>
        <w:jc w:val="center"/>
      </w:pPr>
      <w:r>
        <w:t xml:space="preserve">    </w:t>
      </w:r>
      <w:r w:rsidR="00006CF9" w:rsidRPr="00006CF9">
        <w:t>6) ocena niedostateczna (</w:t>
      </w:r>
      <w:proofErr w:type="spellStart"/>
      <w:r w:rsidR="00006CF9" w:rsidRPr="00006CF9">
        <w:t>ndst</w:t>
      </w:r>
      <w:proofErr w:type="spellEnd"/>
      <w:r w:rsidR="00006CF9" w:rsidRPr="00006CF9">
        <w:t xml:space="preserve">) – 0% - </w:t>
      </w:r>
      <w:r w:rsidR="0040301C">
        <w:t>30</w:t>
      </w:r>
      <w:r w:rsidR="00006CF9" w:rsidRPr="00006CF9">
        <w:t>%</w:t>
      </w:r>
    </w:p>
    <w:p w14:paraId="44BAD5E8" w14:textId="77777777" w:rsidR="00006CF9" w:rsidRDefault="00006CF9" w:rsidP="00006CF9">
      <w:pPr>
        <w:ind w:left="60"/>
      </w:pPr>
      <w:r w:rsidRPr="00006CF9">
        <w:t xml:space="preserve">Dopuszcza się wystawianie ocen cząstkowych z plusami i minusami (nie dotyczy to oceny niedostatecznej i celującej). </w:t>
      </w:r>
    </w:p>
    <w:p w14:paraId="5D11E1F3" w14:textId="77777777" w:rsidR="00006CF9" w:rsidRDefault="00006CF9" w:rsidP="00006CF9">
      <w:pPr>
        <w:ind w:left="60"/>
      </w:pPr>
      <w:r w:rsidRPr="00006CF9">
        <w:t xml:space="preserve"> 4. Uczeń ma obowiązek prowadzić zeszyt przedmiotowy. </w:t>
      </w:r>
    </w:p>
    <w:p w14:paraId="36A1E721" w14:textId="77777777" w:rsidR="00006CF9" w:rsidRDefault="00006CF9" w:rsidP="00006CF9">
      <w:pPr>
        <w:ind w:left="60"/>
      </w:pPr>
      <w:r w:rsidRPr="00006CF9">
        <w:t xml:space="preserve"> 5. Uczeń ma możliwość zgłoszenia nieprzygotowania 2 razy w ciągu półrocza. Jest to odnotowane w dzienniku. Nieprzygotowanie powinno być zgłaszane na początku lekcji, najpóźniej podczas sprawdzania listy obecności i może obejmować: brak zeszytu lub brak gotowości do odpowiedzi. Nie dotyczy to zapowiedzianych sprawdzianów pisemnych i zapowiedzianych kartkówek. Po wykorzystaniu limitu uczeń otrzymuje za każde nieprzygotowanie ocenę niedostateczną. </w:t>
      </w:r>
    </w:p>
    <w:p w14:paraId="5A187891" w14:textId="77777777" w:rsidR="00006CF9" w:rsidRDefault="00006CF9" w:rsidP="00006CF9">
      <w:pPr>
        <w:ind w:left="60"/>
      </w:pPr>
      <w:r w:rsidRPr="00006CF9">
        <w:t xml:space="preserve"> 6. Uczeń, który przez cały semestr nie wykorzysta żadnego nieprzygotowania, otrzymuje cząstkową ocenę bardzo dobrą (5).  </w:t>
      </w:r>
    </w:p>
    <w:p w14:paraId="6FAD07A8" w14:textId="77777777" w:rsidR="00006CF9" w:rsidRDefault="00006CF9" w:rsidP="00006CF9">
      <w:pPr>
        <w:ind w:left="60"/>
      </w:pPr>
      <w:r w:rsidRPr="00006CF9">
        <w:t>7. Nauczyciel ma prawo sprawdzać bieżącą wiedzę uczniów za pomocą krótkich kartkówek (pisemnych form sprawdzania wiedzy nie dłuższych niż 15 minut trwania lekcji) podczas każdej lekcji. Kartkówki nie muszą być zapowiadane.</w:t>
      </w:r>
    </w:p>
    <w:p w14:paraId="4526CFE5" w14:textId="77777777" w:rsidR="00006CF9" w:rsidRDefault="00006CF9" w:rsidP="00006CF9">
      <w:r w:rsidRPr="00006CF9">
        <w:t xml:space="preserve">  8. W miarę potrzeb uczniowie piszą całogodzinne bądź krótsze testy i sprawdziany pisemne, które muszą być zapowiadane przynajmniej z tygodniowym wyprzedzeniem. </w:t>
      </w:r>
    </w:p>
    <w:p w14:paraId="31CBB0D6" w14:textId="77777777" w:rsidR="00006CF9" w:rsidRDefault="00006CF9" w:rsidP="00006CF9">
      <w:r w:rsidRPr="00006CF9">
        <w:t xml:space="preserve"> 9. Uczeń ma prawo do poprawy oceny ze sprawdzianu w ciągu dwóch tygodni od momentu jej otrzymania.</w:t>
      </w:r>
    </w:p>
    <w:p w14:paraId="6C07E4BC" w14:textId="77777777" w:rsidR="00006CF9" w:rsidRDefault="00006CF9" w:rsidP="00006CF9">
      <w:r w:rsidRPr="00006CF9">
        <w:t>10. Na podstawie opinii z Poradni Psychologiczno-Pedagogicznej lub innej uprawnionej instytucji, wymagania na poszczególne oceny mogą zostać obniżone dla niektórych uczniów</w:t>
      </w:r>
      <w:r>
        <w:t>.</w:t>
      </w:r>
      <w:r w:rsidRPr="00006CF9">
        <w:t xml:space="preserve">  11. Uczeń zobowiązany jest uzupełnić braki w zapisie i wiadomościach , jeśli był nieobecny w szkole, bez względu na przyczynę nieobecności. </w:t>
      </w:r>
    </w:p>
    <w:p w14:paraId="54967D87" w14:textId="77777777" w:rsidR="00006CF9" w:rsidRDefault="00006CF9" w:rsidP="00006CF9">
      <w:r w:rsidRPr="00006CF9">
        <w:lastRenderedPageBreak/>
        <w:t xml:space="preserve">12. Uczeń nieklasyfikowany z powodu nieusprawiedliwionych nieobecności lub uczeń, który otrzymał niedostateczną ocenę semestralną ma obowiązek zaliczyć semestr we wskazanym terminie.  </w:t>
      </w:r>
    </w:p>
    <w:p w14:paraId="28C12013" w14:textId="77777777" w:rsidR="00006CF9" w:rsidRDefault="00006CF9" w:rsidP="00006CF9">
      <w:r w:rsidRPr="00006CF9">
        <w:t xml:space="preserve">13. Uczeń, który nie przestrzega zasad bezpieczeństwa na lekcji może otrzymać cząstkową ocenę niedostateczną. </w:t>
      </w:r>
    </w:p>
    <w:p w14:paraId="358017BE" w14:textId="77777777" w:rsidR="00006CF9" w:rsidRDefault="00006CF9" w:rsidP="00006CF9">
      <w:r w:rsidRPr="00006CF9">
        <w:t>14. Wymagania edukacyjne na poszczególne oceny:</w:t>
      </w:r>
    </w:p>
    <w:p w14:paraId="7E9B04D7" w14:textId="77777777" w:rsidR="00F51EDB" w:rsidRDefault="00006CF9" w:rsidP="00006CF9">
      <w:r w:rsidRPr="00006CF9">
        <w:t xml:space="preserve"> Ocenę celującą otrzymuje uczeń, który:</w:t>
      </w:r>
    </w:p>
    <w:p w14:paraId="073DDBEA" w14:textId="0EBCCBC1" w:rsidR="00F51EDB" w:rsidRDefault="00006CF9" w:rsidP="00006CF9">
      <w:r w:rsidRPr="00006CF9">
        <w:t xml:space="preserve"> </w:t>
      </w:r>
      <w:r w:rsidR="00F51EDB">
        <w:t xml:space="preserve">      </w:t>
      </w:r>
      <w:r w:rsidRPr="00006CF9">
        <w:t xml:space="preserve">• stosuje wiadomości w sytuacjach nietypowych (problemowych), </w:t>
      </w:r>
    </w:p>
    <w:p w14:paraId="5247686A" w14:textId="2A6C105F" w:rsidR="00F51EDB" w:rsidRDefault="00F51EDB" w:rsidP="00006CF9">
      <w:r>
        <w:t xml:space="preserve">       </w:t>
      </w:r>
      <w:r w:rsidR="00006CF9" w:rsidRPr="00006CF9">
        <w:t xml:space="preserve">• formułuje problemy oraz dokonuje analizy i syntezy nowych zjawisk, </w:t>
      </w:r>
    </w:p>
    <w:p w14:paraId="25A97535" w14:textId="611A0E4C" w:rsidR="00F51EDB" w:rsidRDefault="00F51EDB" w:rsidP="00006CF9">
      <w:r>
        <w:t xml:space="preserve">       </w:t>
      </w:r>
      <w:r w:rsidR="00006CF9" w:rsidRPr="00006CF9">
        <w:t xml:space="preserve">• proponuje nietypowe, innowacyjne rozwiązania,  </w:t>
      </w:r>
    </w:p>
    <w:p w14:paraId="7C0C12F0" w14:textId="236D1284" w:rsidR="00006CF9" w:rsidRDefault="00F51EDB" w:rsidP="00006CF9">
      <w:r>
        <w:t xml:space="preserve">       </w:t>
      </w:r>
      <w:r w:rsidR="00006CF9" w:rsidRPr="00006CF9">
        <w:t>• osiąga sukcesy w konkursach chemicznych na szczeblu szkolnym i wyższym.</w:t>
      </w:r>
    </w:p>
    <w:p w14:paraId="7ECF562A" w14:textId="77777777" w:rsidR="00F51EDB" w:rsidRDefault="00006CF9" w:rsidP="00006CF9">
      <w:r w:rsidRPr="00006CF9">
        <w:t xml:space="preserve"> Ocenę bardzo dobrą otrzymuje uczeń, który: </w:t>
      </w:r>
    </w:p>
    <w:p w14:paraId="2F5FEECF" w14:textId="36F598D9" w:rsidR="00F51EDB" w:rsidRDefault="00F51EDB" w:rsidP="00F51EDB">
      <w:r>
        <w:t xml:space="preserve">       </w:t>
      </w:r>
      <w:r w:rsidR="00006CF9" w:rsidRPr="00006CF9">
        <w:t>• opanował w pełnym zakresie wiadomości i umiejętności określone w programie,</w:t>
      </w:r>
    </w:p>
    <w:p w14:paraId="1D9AA9AD" w14:textId="4FDEBF5B" w:rsidR="00F51EDB" w:rsidRDefault="00F51EDB" w:rsidP="00F51EDB">
      <w:pPr>
        <w:pStyle w:val="Akapitzlist"/>
        <w:numPr>
          <w:ilvl w:val="0"/>
          <w:numId w:val="5"/>
        </w:numPr>
      </w:pPr>
      <w:r w:rsidRPr="00F51EDB">
        <w:t>stosuje zdobytą wiedzę do rozwiązywania problemów i zadań w nowych sytuacjach,</w:t>
      </w:r>
    </w:p>
    <w:p w14:paraId="5FBB3F98" w14:textId="7BE16A46" w:rsidR="00F51EDB" w:rsidRDefault="00F51EDB" w:rsidP="00F51EDB">
      <w:pPr>
        <w:ind w:left="360"/>
      </w:pPr>
      <w:r w:rsidRPr="00F51EDB">
        <w:t xml:space="preserve">• wykazuje dużą samodzielność i potrafi bez pomocy nauczyciela korzystać z różnych źródeł wiedzy, np. układu okresowego pierwiastków chemicznych, wykresów, tablic chemicznych, encyklopedii, Internetu, </w:t>
      </w:r>
    </w:p>
    <w:p w14:paraId="2A5C9A63" w14:textId="77777777" w:rsidR="00F51EDB" w:rsidRDefault="00F51EDB" w:rsidP="00F51EDB">
      <w:pPr>
        <w:ind w:left="360"/>
      </w:pPr>
      <w:r w:rsidRPr="00F51EDB">
        <w:t xml:space="preserve">• projektuje i bezpiecznie wykonuje doświadczenia chemiczne, </w:t>
      </w:r>
    </w:p>
    <w:p w14:paraId="170588BA" w14:textId="77777777" w:rsidR="00F51EDB" w:rsidRDefault="00F51EDB" w:rsidP="00F51EDB">
      <w:pPr>
        <w:ind w:left="360"/>
      </w:pPr>
      <w:r w:rsidRPr="00F51EDB">
        <w:t>• biegle zapisuje i uzgadnia równania reakcji chemicznych oraz samodzielnie rozwiązuje zadania obliczeniowe o dużym stopniu trudności.</w:t>
      </w:r>
    </w:p>
    <w:p w14:paraId="1F71EC21" w14:textId="77777777" w:rsidR="00F51EDB" w:rsidRDefault="00F51EDB" w:rsidP="00F51EDB">
      <w:r w:rsidRPr="00F51EDB">
        <w:t xml:space="preserve"> Ocenę dobrą otrzymuje uczeń, który:</w:t>
      </w:r>
    </w:p>
    <w:p w14:paraId="700FB440" w14:textId="77777777" w:rsidR="00F51EDB" w:rsidRDefault="00F51EDB" w:rsidP="00F51EDB">
      <w:pPr>
        <w:ind w:left="360"/>
      </w:pPr>
      <w:r w:rsidRPr="00F51EDB">
        <w:t xml:space="preserve"> • opanował w dużym zakresie wiadomości i umiejętności określone w programie, </w:t>
      </w:r>
    </w:p>
    <w:p w14:paraId="2CE9E368" w14:textId="77777777" w:rsidR="00F51EDB" w:rsidRDefault="00F51EDB" w:rsidP="00F51EDB">
      <w:pPr>
        <w:ind w:left="360"/>
      </w:pPr>
      <w:r w:rsidRPr="00F51EDB">
        <w:t xml:space="preserve">• poprawnie stosuje wiadomości i umiejętności do samodzielnego rozwiązywania typowych zadań i problemów, </w:t>
      </w:r>
    </w:p>
    <w:p w14:paraId="77DFEDF1" w14:textId="77777777" w:rsidR="00F51EDB" w:rsidRDefault="00F51EDB" w:rsidP="00F51EDB">
      <w:pPr>
        <w:ind w:left="360"/>
      </w:pPr>
      <w:r w:rsidRPr="00F51EDB">
        <w:t xml:space="preserve">• korzysta z układu okresowego pierwiastków chemicznych, wykresów, tablic chemicznych i innych źródeł wiedzy chemicznej, </w:t>
      </w:r>
    </w:p>
    <w:p w14:paraId="0A27BB24" w14:textId="77777777" w:rsidR="00F51EDB" w:rsidRDefault="00F51EDB" w:rsidP="00F51EDB">
      <w:pPr>
        <w:ind w:left="360"/>
      </w:pPr>
      <w:r w:rsidRPr="00F51EDB">
        <w:t xml:space="preserve">• bezpiecznie wykonuje doświadczenia chemiczne, </w:t>
      </w:r>
    </w:p>
    <w:p w14:paraId="761DA661" w14:textId="77777777" w:rsidR="00F51EDB" w:rsidRDefault="00F51EDB" w:rsidP="00F51EDB">
      <w:pPr>
        <w:ind w:left="360"/>
      </w:pPr>
      <w:r w:rsidRPr="00F51EDB">
        <w:t>• zapisuje i uzgadnia równania reakcji chemicznych,</w:t>
      </w:r>
    </w:p>
    <w:p w14:paraId="7F44D6D4" w14:textId="77777777" w:rsidR="00F51EDB" w:rsidRDefault="00F51EDB" w:rsidP="00F51EDB">
      <w:pPr>
        <w:ind w:left="360"/>
      </w:pPr>
      <w:r w:rsidRPr="00F51EDB">
        <w:t xml:space="preserve"> • samodzielnie rozwiązuje zadania obliczeniowe o średnim stopniu trudności. </w:t>
      </w:r>
    </w:p>
    <w:p w14:paraId="0649B037" w14:textId="45C3B007" w:rsidR="00F51EDB" w:rsidRDefault="00F51EDB" w:rsidP="00F51EDB">
      <w:r w:rsidRPr="00F51EDB">
        <w:t xml:space="preserve">Ocenę dostateczną otrzymuje uczeń, który: </w:t>
      </w:r>
    </w:p>
    <w:p w14:paraId="36C09ADB" w14:textId="77777777" w:rsidR="00F51EDB" w:rsidRDefault="00F51EDB" w:rsidP="00F51EDB">
      <w:pPr>
        <w:ind w:left="360"/>
      </w:pPr>
      <w:r w:rsidRPr="00F51EDB">
        <w:lastRenderedPageBreak/>
        <w:t xml:space="preserve">• opanował w zakresie podstawowym wiadomości i umiejętności, które są konieczne do dalszego kształcenia, </w:t>
      </w:r>
    </w:p>
    <w:p w14:paraId="53E9A74A" w14:textId="77777777" w:rsidR="00F51EDB" w:rsidRDefault="00F51EDB" w:rsidP="00F51EDB">
      <w:pPr>
        <w:ind w:left="360"/>
      </w:pPr>
      <w:r w:rsidRPr="00F51EDB">
        <w:t xml:space="preserve">• poprawnie stosuje wiadomości i umiejętności do rozwiązywania typowych zadań i problemów, korzystając w razie potrzeby z pomocy nauczyciela, </w:t>
      </w:r>
    </w:p>
    <w:p w14:paraId="07EBB52B" w14:textId="77777777" w:rsidR="00F51EDB" w:rsidRDefault="00F51EDB" w:rsidP="00F51EDB">
      <w:pPr>
        <w:ind w:left="360"/>
      </w:pPr>
      <w:r w:rsidRPr="00F51EDB">
        <w:t xml:space="preserve">• z pomocą nauczyciela korzysta ze źródeł wiedzy, takich jak: układ okresowy pierwiastków chemicznych, wykresy, tablice chemiczne, </w:t>
      </w:r>
    </w:p>
    <w:p w14:paraId="0ECDCEEC" w14:textId="77777777" w:rsidR="00F51EDB" w:rsidRDefault="00F51EDB" w:rsidP="00F51EDB">
      <w:pPr>
        <w:ind w:left="360"/>
      </w:pPr>
      <w:r w:rsidRPr="00F51EDB">
        <w:t xml:space="preserve">• bezpiecznie wykonuje proste doświadczenia chemiczne, </w:t>
      </w:r>
    </w:p>
    <w:p w14:paraId="6324F89D" w14:textId="77777777" w:rsidR="00F51EDB" w:rsidRDefault="00F51EDB" w:rsidP="00F51EDB">
      <w:pPr>
        <w:ind w:left="360"/>
      </w:pPr>
      <w:r w:rsidRPr="00F51EDB">
        <w:t>• zapisuje i uzgadnia równania prostych reakcji chemicznych oraz rozwiązuje zadania obliczeniowe o niewielkim stopniu trudności.</w:t>
      </w:r>
    </w:p>
    <w:p w14:paraId="08C3FB0D" w14:textId="11B7045B" w:rsidR="00F51EDB" w:rsidRDefault="00F51EDB" w:rsidP="00F51EDB">
      <w:r w:rsidRPr="00F51EDB">
        <w:t>Ocenę dopuszczającą otrzymuje uczeń, który:</w:t>
      </w:r>
    </w:p>
    <w:p w14:paraId="732897F9" w14:textId="77777777" w:rsidR="00F51EDB" w:rsidRDefault="00F51EDB" w:rsidP="00F51EDB">
      <w:pPr>
        <w:ind w:left="360"/>
      </w:pPr>
      <w:r w:rsidRPr="00F51EDB">
        <w:t xml:space="preserve"> • ma pewne braki w wiadomościach i umiejętnościach określonych w programie, ale nie przekreślają one możliwości dalszego kształcenia, </w:t>
      </w:r>
    </w:p>
    <w:p w14:paraId="7D8A5C73" w14:textId="77777777" w:rsidR="00F51EDB" w:rsidRDefault="00F51EDB" w:rsidP="00F51EDB">
      <w:pPr>
        <w:ind w:left="360"/>
      </w:pPr>
      <w:r w:rsidRPr="00F51EDB">
        <w:t xml:space="preserve">• z pomocą nauczyciela rozwiązuje typowe zadania teoretyczne i praktyczne o niewielkim stopniu trudności, </w:t>
      </w:r>
    </w:p>
    <w:p w14:paraId="4F9A819E" w14:textId="77777777" w:rsidR="00F51EDB" w:rsidRDefault="00F51EDB" w:rsidP="00F51EDB">
      <w:pPr>
        <w:ind w:left="360"/>
      </w:pPr>
      <w:r w:rsidRPr="00F51EDB">
        <w:t>• z pomocą nauczyciela bezpiecznie wykonuje proste doświadczenia chemiczne</w:t>
      </w:r>
    </w:p>
    <w:p w14:paraId="33CBEB84" w14:textId="77777777" w:rsidR="00F51EDB" w:rsidRDefault="00F51EDB" w:rsidP="00F51EDB">
      <w:pPr>
        <w:ind w:left="360"/>
      </w:pPr>
      <w:r w:rsidRPr="00F51EDB">
        <w:t xml:space="preserve"> • zapisuje proste wzory i równania reakcji chemicznych. Ocenę niedostateczną otrzymuje uczeń, który: </w:t>
      </w:r>
    </w:p>
    <w:p w14:paraId="56FFA606" w14:textId="77777777" w:rsidR="00F51EDB" w:rsidRDefault="00F51EDB" w:rsidP="00F51EDB">
      <w:pPr>
        <w:ind w:left="360"/>
      </w:pPr>
      <w:r w:rsidRPr="00F51EDB">
        <w:t xml:space="preserve"> • nie opanował wiadomości i umiejętności, które są konieczne do dalszego kształcenia,  </w:t>
      </w:r>
    </w:p>
    <w:p w14:paraId="63F577E5" w14:textId="77777777" w:rsidR="00F51EDB" w:rsidRDefault="00F51EDB" w:rsidP="00F51EDB">
      <w:pPr>
        <w:ind w:left="360"/>
      </w:pPr>
      <w:r w:rsidRPr="00F51EDB">
        <w:t xml:space="preserve">• nie potrafi rozwiązać zadań teoretycznych lub praktycznych o elementarnym stopniu trudności, nawet z pomocą nauczyciela,  </w:t>
      </w:r>
    </w:p>
    <w:p w14:paraId="7BC8B450" w14:textId="77777777" w:rsidR="00F51EDB" w:rsidRDefault="00F51EDB" w:rsidP="00F51EDB">
      <w:pPr>
        <w:ind w:left="360"/>
      </w:pPr>
      <w:r w:rsidRPr="00F51EDB">
        <w:t xml:space="preserve">• nie zna podstawowych praw, pojęć i wzorów chemicznych. </w:t>
      </w:r>
    </w:p>
    <w:p w14:paraId="2CAAD70B" w14:textId="1578DC69" w:rsidR="00F51EDB" w:rsidRDefault="00F51EDB" w:rsidP="00F51EDB">
      <w:pPr>
        <w:ind w:left="360"/>
      </w:pPr>
      <w:r w:rsidRPr="00F51EDB">
        <w:t>Zaktualizowano 31.08.20</w:t>
      </w:r>
      <w:r>
        <w:t>25</w:t>
      </w:r>
      <w:r w:rsidRPr="00F51EDB">
        <w:t xml:space="preserve"> r. </w:t>
      </w:r>
    </w:p>
    <w:p w14:paraId="7EBDDAC7" w14:textId="77777777" w:rsidR="00006CF9" w:rsidRDefault="00006CF9" w:rsidP="00006CF9"/>
    <w:sectPr w:rsidR="0000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8339C"/>
    <w:multiLevelType w:val="hybridMultilevel"/>
    <w:tmpl w:val="42C84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61BC7"/>
    <w:multiLevelType w:val="hybridMultilevel"/>
    <w:tmpl w:val="BFFEE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D5FD5"/>
    <w:multiLevelType w:val="hybridMultilevel"/>
    <w:tmpl w:val="4A82BBDA"/>
    <w:lvl w:ilvl="0" w:tplc="F2C0368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BAF6FD6"/>
    <w:multiLevelType w:val="hybridMultilevel"/>
    <w:tmpl w:val="53126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72ECD"/>
    <w:multiLevelType w:val="hybridMultilevel"/>
    <w:tmpl w:val="A216D2B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839807259">
    <w:abstractNumId w:val="2"/>
  </w:num>
  <w:num w:numId="2" w16cid:durableId="685331584">
    <w:abstractNumId w:val="4"/>
  </w:num>
  <w:num w:numId="3" w16cid:durableId="84376853">
    <w:abstractNumId w:val="1"/>
  </w:num>
  <w:num w:numId="4" w16cid:durableId="2039429921">
    <w:abstractNumId w:val="0"/>
  </w:num>
  <w:num w:numId="5" w16cid:durableId="1579093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F9"/>
    <w:rsid w:val="00006CF9"/>
    <w:rsid w:val="0040301C"/>
    <w:rsid w:val="00422688"/>
    <w:rsid w:val="0089095E"/>
    <w:rsid w:val="00C0121E"/>
    <w:rsid w:val="00ED0CEA"/>
    <w:rsid w:val="00F5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2E77"/>
  <w15:chartTrackingRefBased/>
  <w15:docId w15:val="{EB480284-6406-4FA3-8FF7-353EFA33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6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C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C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C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C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C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C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C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C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C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6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6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6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6C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6C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6C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C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6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Siwczyk-Jakubiec</dc:creator>
  <cp:keywords/>
  <dc:description/>
  <cp:lastModifiedBy>Anna Siwczyk-Jakubiec</cp:lastModifiedBy>
  <cp:revision>1</cp:revision>
  <dcterms:created xsi:type="dcterms:W3CDTF">2025-09-01T12:12:00Z</dcterms:created>
  <dcterms:modified xsi:type="dcterms:W3CDTF">2025-09-01T12:39:00Z</dcterms:modified>
</cp:coreProperties>
</file>